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5" w:type="dxa"/>
        <w:tblInd w:w="0" w:type="dxa"/>
        <w:tblLook w:val="04A0" w:firstRow="1" w:lastRow="0" w:firstColumn="1" w:lastColumn="0" w:noHBand="0" w:noVBand="1"/>
      </w:tblPr>
      <w:tblGrid>
        <w:gridCol w:w="3256"/>
        <w:gridCol w:w="6099"/>
      </w:tblGrid>
      <w:tr w:rsidR="00031F23" w14:paraId="5C7656CD" w14:textId="77777777" w:rsidTr="00031F23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897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5E81" w14:textId="77777777" w:rsidR="00031F23" w:rsidRDefault="00031F23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031F23" w14:paraId="335E48CB" w14:textId="77777777" w:rsidTr="00031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CB71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725" w14:textId="50E92490" w:rsidR="00031F23" w:rsidRDefault="007934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031F23" w14:paraId="3FFC9226" w14:textId="77777777" w:rsidTr="00031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6FFC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E107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031F23" w14:paraId="40F6EDE1" w14:textId="77777777" w:rsidTr="00031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9604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BF7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031F23" w14:paraId="1583F94B" w14:textId="77777777" w:rsidTr="00031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A0D6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241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4.16 WEB-БЕТТЕРДІ ДЕРЕКТЕР БАЗАСЫМЕН БАЙЛАНЫСТЫРУ</w:t>
            </w:r>
          </w:p>
        </w:tc>
      </w:tr>
      <w:tr w:rsidR="00031F23" w14:paraId="16B89630" w14:textId="77777777" w:rsidTr="00031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7623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BF8F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10.3.3.3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web-беттердіңдеректербазасыменбайланысынорнату</w:t>
            </w:r>
            <w:proofErr w:type="spellEnd"/>
          </w:p>
        </w:tc>
      </w:tr>
      <w:tr w:rsidR="00031F23" w:rsidRPr="00031F23" w14:paraId="1012D11A" w14:textId="77777777" w:rsidTr="00031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39F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7FD6" w14:textId="77777777" w:rsidR="00031F23" w:rsidRDefault="00031F23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sz w:val="24"/>
                <w:szCs w:val="24"/>
                <w:lang w:val="kk-KZ" w:eastAsia="en-US"/>
              </w:rPr>
              <w:t>Динамикалық сайт ұғымын анықтайды</w:t>
            </w:r>
          </w:p>
          <w:p w14:paraId="7D2B3637" w14:textId="77777777" w:rsidR="00031F23" w:rsidRDefault="00031F23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sz w:val="24"/>
                <w:szCs w:val="24"/>
                <w:lang w:val="kk-KZ" w:eastAsia="en-US"/>
              </w:rPr>
              <w:t>РНР гипермәтіндік процессорында сайт жасайды және деректер базасымен байланыстырады</w:t>
            </w:r>
          </w:p>
          <w:p w14:paraId="7DCBD762" w14:textId="77777777" w:rsidR="00031F23" w:rsidRDefault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РНР гипермәтіндік процессорында сайт жасайды және деректер базасымен байланыстырудың маңыздылығын бағалайды</w:t>
            </w:r>
          </w:p>
        </w:tc>
      </w:tr>
    </w:tbl>
    <w:p w14:paraId="3CEC87B8" w14:textId="77777777" w:rsidR="00031F23" w:rsidRDefault="00031F23" w:rsidP="00031F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="-1535" w:tblpY="170"/>
        <w:tblW w:w="15725" w:type="dxa"/>
        <w:tblInd w:w="0" w:type="dxa"/>
        <w:tblLook w:val="04A0" w:firstRow="1" w:lastRow="0" w:firstColumn="1" w:lastColumn="0" w:noHBand="0" w:noVBand="1"/>
      </w:tblPr>
      <w:tblGrid>
        <w:gridCol w:w="1853"/>
        <w:gridCol w:w="8823"/>
        <w:gridCol w:w="1789"/>
        <w:gridCol w:w="2019"/>
        <w:gridCol w:w="1241"/>
      </w:tblGrid>
      <w:tr w:rsidR="0079340A" w14:paraId="7949E025" w14:textId="77777777" w:rsidTr="0079340A">
        <w:trPr>
          <w:trHeight w:val="5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D4D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DC8C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BE14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C939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863F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79340A" w14:paraId="77B11C29" w14:textId="77777777" w:rsidTr="0079340A">
        <w:trPr>
          <w:trHeight w:val="2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3AA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1.Ұйымдастыру</w:t>
            </w:r>
          </w:p>
          <w:p w14:paraId="18187CEE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E7D6477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B84174D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057EB85F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973CE5B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1AC05B98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0868439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238B6CC7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6D8E19D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9541D47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AF3ED14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ADB12A0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F6E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3D01F77E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 xml:space="preserve">Шаттық шеңбері: </w:t>
            </w:r>
            <w:r>
              <w:rPr>
                <w:sz w:val="24"/>
                <w:szCs w:val="24"/>
                <w:lang w:val="kk-KZ" w:eastAsia="en-US"/>
              </w:rPr>
              <w:t>Оқушылар бір-біріне жақсы тілектер айтып, сабаққа көңілді қатысады.</w:t>
            </w:r>
          </w:p>
          <w:p w14:paraId="0F807006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Топқа біріктіру: «Тілек ағашы» әдісі</w:t>
            </w:r>
          </w:p>
          <w:p w14:paraId="4D564216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Оқушылар ағашта тілек жазылған жүрекшелерді алады.</w:t>
            </w:r>
          </w:p>
          <w:p w14:paraId="013230C5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«Білім», «Талап», «Бірлік» болып үш топқа бірігеді.</w:t>
            </w:r>
          </w:p>
          <w:p w14:paraId="7D85A2D2" w14:textId="77777777" w:rsidR="00031F23" w:rsidRDefault="00031F23" w:rsidP="00031F23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0AC44768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Өткен сабақты пысықтау: «Топтастыру» әдісі </w:t>
            </w:r>
            <w:r>
              <w:rPr>
                <w:sz w:val="24"/>
                <w:szCs w:val="24"/>
                <w:lang w:val="kk-KZ" w:eastAsia="en-US"/>
              </w:rPr>
              <w:t>Оқушылар өткен тақырып бойынша білетіндерін ортада талдап топтастырып жазады, жұмыстарын тақтада қорғайды.</w:t>
            </w:r>
          </w:p>
          <w:p w14:paraId="26F41C34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7DEAABF0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«Миға шабуыл» әдісі</w:t>
            </w:r>
          </w:p>
          <w:p w14:paraId="2ED3071B" w14:textId="77777777" w:rsidR="00031F23" w:rsidRDefault="00031F23" w:rsidP="00031F2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hanging="139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Деректербазасы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бар </w:t>
            </w:r>
            <w:proofErr w:type="spellStart"/>
            <w:r>
              <w:rPr>
                <w:sz w:val="24"/>
                <w:szCs w:val="24"/>
                <w:lang w:eastAsia="en-US"/>
              </w:rPr>
              <w:t>қандайсайттардыатайаласың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70C46674" w14:textId="77777777" w:rsidR="00031F23" w:rsidRDefault="00031F23" w:rsidP="00031F2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hanging="139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Бұлсайттарқандайтақырыптарғаарнапжасалған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399B7391" w14:textId="77777777" w:rsidR="00031F23" w:rsidRDefault="00031F23" w:rsidP="00031F2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hanging="139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Деректербазасы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sz w:val="24"/>
                <w:szCs w:val="24"/>
                <w:lang w:eastAsia="en-US"/>
              </w:rPr>
              <w:t>сайттықалайбайланыстырамыз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1BAD4C3B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Динамикалық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сайт»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ұғымыментаныссыңдарма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proofErr w:type="gramEnd"/>
            <w:r>
              <w:rPr>
                <w:b/>
                <w:sz w:val="24"/>
                <w:szCs w:val="24"/>
                <w:lang w:eastAsia="en-US"/>
              </w:rPr>
              <w:t>Ойлан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жұптас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бөліс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62524301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Оқушыларкітаппенжұмысістейді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түсінгендерінжұптасыпталдайды</w:t>
            </w:r>
            <w:proofErr w:type="spellEnd"/>
            <w:r>
              <w:rPr>
                <w:sz w:val="24"/>
                <w:szCs w:val="24"/>
                <w:lang w:eastAsia="en-US"/>
              </w:rPr>
              <w:t>. Мұғалімбілімдерінтолықтырады.</w:t>
            </w:r>
            <w:r>
              <w:rPr>
                <w:b/>
                <w:sz w:val="24"/>
                <w:szCs w:val="24"/>
                <w:lang w:eastAsia="en-US"/>
              </w:rPr>
              <w:t>1-тапсырма.</w:t>
            </w:r>
          </w:p>
          <w:p w14:paraId="08E179D3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Интернеттіпайдаланып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деректербазасы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бар </w:t>
            </w:r>
            <w:proofErr w:type="spellStart"/>
            <w:r>
              <w:rPr>
                <w:sz w:val="24"/>
                <w:szCs w:val="24"/>
                <w:lang w:eastAsia="en-US"/>
              </w:rPr>
              <w:t>бір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сайт </w:t>
            </w:r>
            <w:proofErr w:type="spellStart"/>
            <w:r>
              <w:rPr>
                <w:sz w:val="24"/>
                <w:szCs w:val="24"/>
                <w:lang w:eastAsia="en-US"/>
              </w:rPr>
              <w:t>жұмысынталдаңдар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Бұлсайттыңдеректербазасындақандайдеректерорналасқан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анықтаңдар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4D0B3BD0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Дескриптор:</w:t>
            </w:r>
          </w:p>
          <w:p w14:paraId="43028230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Сайттағыдеректербазасынанықтайды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52494D4B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612718A0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14:paraId="33E89EEC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2-тапсырма.</w:t>
            </w:r>
          </w:p>
          <w:p w14:paraId="7E2593AE" w14:textId="77777777" w:rsidR="00031F23" w:rsidRDefault="00031F23" w:rsidP="00031F23">
            <w:pPr>
              <w:pStyle w:val="TableParagraph"/>
              <w:ind w:left="106" w:right="14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«100 </w:t>
            </w:r>
            <w:proofErr w:type="spellStart"/>
            <w:r>
              <w:rPr>
                <w:sz w:val="24"/>
                <w:szCs w:val="24"/>
                <w:lang w:eastAsia="en-US"/>
              </w:rPr>
              <w:t>кітап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жобасыаясындаөзіңұнатқан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 </w:t>
            </w:r>
            <w:proofErr w:type="spellStart"/>
            <w:r>
              <w:rPr>
                <w:sz w:val="24"/>
                <w:szCs w:val="24"/>
                <w:lang w:eastAsia="en-US"/>
              </w:rPr>
              <w:t>кітаптуралытөмендегікестебойыншадеректербазасынқұр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Деректербазасыменбайланысорнатуүшін</w:t>
            </w:r>
            <w:hyperlink r:id="rId5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PHP</w:t>
              </w:r>
              <w:proofErr w:type="spellEnd"/>
              <w:r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 xml:space="preserve"> </w:t>
              </w:r>
              <w:proofErr w:type="spellStart"/>
              <w:r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кодын</w:t>
              </w:r>
            </w:hyperlink>
            <w:r>
              <w:rPr>
                <w:sz w:val="24"/>
                <w:szCs w:val="24"/>
                <w:lang w:eastAsia="en-US"/>
              </w:rPr>
              <w:t>жазыңдар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14:paraId="029F7326" w14:textId="77777777" w:rsidR="00031F23" w:rsidRDefault="00031F23" w:rsidP="00031F23">
            <w:pPr>
              <w:pStyle w:val="TableParagraph"/>
              <w:ind w:left="106" w:right="146"/>
              <w:contextualSpacing/>
              <w:rPr>
                <w:sz w:val="24"/>
                <w:szCs w:val="24"/>
                <w:lang w:eastAsia="en-US"/>
              </w:rPr>
            </w:pPr>
          </w:p>
          <w:p w14:paraId="3A1132E0" w14:textId="77777777" w:rsidR="00031F23" w:rsidRDefault="00031F23" w:rsidP="00031F23">
            <w:pPr>
              <w:pStyle w:val="TableParagraph"/>
              <w:ind w:left="106" w:right="14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Дескриптор:</w:t>
            </w:r>
          </w:p>
          <w:p w14:paraId="40D98C73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Деректербазасынжасайды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4EDF6C9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Деректербазасын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РНР </w:t>
            </w:r>
            <w:proofErr w:type="spellStart"/>
            <w:r>
              <w:rPr>
                <w:sz w:val="24"/>
                <w:szCs w:val="24"/>
                <w:lang w:eastAsia="en-US"/>
              </w:rPr>
              <w:t>кодыменбайланыстырады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68216325" w14:textId="77777777" w:rsidR="00031F23" w:rsidRDefault="00031F23" w:rsidP="00031F23">
            <w:pPr>
              <w:pStyle w:val="TableParagraph"/>
              <w:ind w:left="1186"/>
              <w:contextualSpacing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63E57275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14:paraId="7464E18B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3-тапсырма.</w:t>
            </w:r>
          </w:p>
          <w:p w14:paraId="5D2D990A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РНР </w:t>
            </w:r>
            <w:proofErr w:type="spellStart"/>
            <w:r>
              <w:rPr>
                <w:sz w:val="24"/>
                <w:szCs w:val="24"/>
                <w:lang w:eastAsia="en-US"/>
              </w:rPr>
              <w:t>гипермәтіндікпроцессорының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сайт </w:t>
            </w:r>
            <w:proofErr w:type="spellStart"/>
            <w:r>
              <w:rPr>
                <w:sz w:val="24"/>
                <w:szCs w:val="24"/>
                <w:lang w:eastAsia="en-US"/>
              </w:rPr>
              <w:t>жасаужәне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оны </w:t>
            </w:r>
            <w:proofErr w:type="spellStart"/>
            <w:r>
              <w:rPr>
                <w:sz w:val="24"/>
                <w:szCs w:val="24"/>
                <w:lang w:eastAsia="en-US"/>
              </w:rPr>
              <w:t>деректербазасыменбіріктірудегімаңызынбағала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3955051A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Дескриптор:</w:t>
            </w:r>
          </w:p>
          <w:p w14:paraId="0DB18293" w14:textId="77777777" w:rsidR="00031F23" w:rsidRDefault="00031F23" w:rsidP="00031F23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РНР </w:t>
            </w:r>
            <w:proofErr w:type="spellStart"/>
            <w:r>
              <w:rPr>
                <w:sz w:val="24"/>
                <w:szCs w:val="24"/>
                <w:lang w:eastAsia="en-US"/>
              </w:rPr>
              <w:t>гипермәтіндікпроцессорының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сайт </w:t>
            </w:r>
            <w:proofErr w:type="spellStart"/>
            <w:r>
              <w:rPr>
                <w:sz w:val="24"/>
                <w:szCs w:val="24"/>
                <w:lang w:eastAsia="en-US"/>
              </w:rPr>
              <w:t>жасаужәне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оны </w:t>
            </w:r>
            <w:proofErr w:type="spellStart"/>
            <w:r>
              <w:rPr>
                <w:sz w:val="24"/>
                <w:szCs w:val="24"/>
                <w:lang w:eastAsia="en-US"/>
              </w:rPr>
              <w:t>деректербазасыменбіріктірудегімаңызынбағалайды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6DEB09DB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6CE60932" w14:textId="77777777" w:rsidR="00031F23" w:rsidRDefault="00031F23" w:rsidP="00031F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color w:val="202020"/>
                <w:sz w:val="24"/>
                <w:szCs w:val="24"/>
                <w:lang w:eastAsia="en-US"/>
              </w:rPr>
              <w:t>РНР-</w:t>
            </w:r>
            <w:proofErr w:type="spellStart"/>
            <w:r>
              <w:rPr>
                <w:color w:val="202020"/>
                <w:sz w:val="24"/>
                <w:szCs w:val="24"/>
                <w:lang w:eastAsia="en-US"/>
              </w:rPr>
              <w:t>діңқызметі</w:t>
            </w:r>
            <w:proofErr w:type="spellEnd"/>
            <w:r>
              <w:rPr>
                <w:color w:val="202020"/>
                <w:sz w:val="24"/>
                <w:szCs w:val="24"/>
                <w:lang w:eastAsia="en-US"/>
              </w:rPr>
              <w:t xml:space="preserve"> не?</w:t>
            </w:r>
          </w:p>
          <w:p w14:paraId="4FFBC012" w14:textId="77777777" w:rsidR="00031F23" w:rsidRDefault="00031F23" w:rsidP="00031F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202020"/>
                <w:sz w:val="24"/>
                <w:szCs w:val="24"/>
                <w:lang w:eastAsia="en-US"/>
              </w:rPr>
              <w:t>Динамикалық</w:t>
            </w:r>
            <w:proofErr w:type="spellEnd"/>
            <w:r>
              <w:rPr>
                <w:color w:val="202020"/>
                <w:sz w:val="24"/>
                <w:szCs w:val="24"/>
                <w:lang w:eastAsia="en-US"/>
              </w:rPr>
              <w:t xml:space="preserve"> сайт </w:t>
            </w:r>
            <w:proofErr w:type="spellStart"/>
            <w:r>
              <w:rPr>
                <w:color w:val="202020"/>
                <w:sz w:val="24"/>
                <w:szCs w:val="24"/>
                <w:lang w:eastAsia="en-US"/>
              </w:rPr>
              <w:t>дегенімізне</w:t>
            </w:r>
            <w:proofErr w:type="spellEnd"/>
            <w:r>
              <w:rPr>
                <w:color w:val="202020"/>
                <w:sz w:val="24"/>
                <w:szCs w:val="24"/>
                <w:lang w:eastAsia="en-US"/>
              </w:rPr>
              <w:t>?</w:t>
            </w:r>
          </w:p>
          <w:p w14:paraId="08044497" w14:textId="77777777" w:rsidR="00031F23" w:rsidRDefault="00031F23" w:rsidP="00031F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326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202020"/>
                <w:sz w:val="24"/>
                <w:szCs w:val="24"/>
                <w:lang w:eastAsia="en-US"/>
              </w:rPr>
              <w:t>Деректербазасынабайланысорнатуүшінқандайкомандаларқолданылады</w:t>
            </w:r>
            <w:proofErr w:type="spellEnd"/>
            <w:r>
              <w:rPr>
                <w:color w:val="202020"/>
                <w:sz w:val="24"/>
                <w:szCs w:val="24"/>
                <w:lang w:eastAsia="en-US"/>
              </w:rPr>
              <w:t>?</w:t>
            </w:r>
          </w:p>
          <w:p w14:paraId="26C8045D" w14:textId="77777777" w:rsidR="00031F23" w:rsidRDefault="00031F23" w:rsidP="00031F23">
            <w:pPr>
              <w:pStyle w:val="TableParagraph"/>
              <w:ind w:left="1306"/>
              <w:contextualSpacing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625C1D67" w14:textId="77777777" w:rsidR="00031F23" w:rsidRDefault="00031F23" w:rsidP="00031F23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02E0EC69" w14:textId="77777777" w:rsidR="00031F23" w:rsidRDefault="00031F23" w:rsidP="00031F23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: «Бутерброд»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09DA3284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Оқушылардыңбіртобысабақтуралыжағымдыпікір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екіншітобы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үшіншітобытағы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жағымдыпікірайтады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88A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C4454A5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14703CB0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30D4D5AC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701607FD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183D7351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87DAE64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897DC23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4E51231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2F7B5B8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4033E78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B80475B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33E25A7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F54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13B6C681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65EA064C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5E007DBB" w14:textId="77777777" w:rsidR="00031F23" w:rsidRDefault="00031F23" w:rsidP="00031F23">
            <w:pPr>
              <w:pStyle w:val="TableParagraph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53E44CE5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E7C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АКт </w:t>
            </w:r>
          </w:p>
          <w:p w14:paraId="18A69E53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4B14929E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Ватцап</w:t>
            </w:r>
          </w:p>
          <w:p w14:paraId="6F49A7A3" w14:textId="77777777" w:rsidR="00031F23" w:rsidRDefault="00031F23" w:rsidP="00031F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60924C26" w14:textId="77777777" w:rsidR="00031F23" w:rsidRDefault="00031F23" w:rsidP="00031F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FCAF24D" w14:textId="77777777" w:rsidR="00F12C76" w:rsidRDefault="00F12C76" w:rsidP="006C0B77">
      <w:pPr>
        <w:spacing w:after="0"/>
        <w:ind w:firstLine="709"/>
        <w:jc w:val="both"/>
      </w:pPr>
    </w:p>
    <w:sectPr w:rsidR="00F12C76" w:rsidSect="005535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21AB"/>
    <w:multiLevelType w:val="hybridMultilevel"/>
    <w:tmpl w:val="B3FC6498"/>
    <w:lvl w:ilvl="0" w:tplc="99F850E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380828">
      <w:numFmt w:val="bullet"/>
      <w:lvlText w:val="•"/>
      <w:lvlJc w:val="left"/>
      <w:pPr>
        <w:ind w:left="838" w:hanging="140"/>
      </w:pPr>
      <w:rPr>
        <w:lang w:val="ru-RU" w:eastAsia="ru-RU" w:bidi="ru-RU"/>
      </w:rPr>
    </w:lvl>
    <w:lvl w:ilvl="2" w:tplc="688AFEFE">
      <w:numFmt w:val="bullet"/>
      <w:lvlText w:val="•"/>
      <w:lvlJc w:val="left"/>
      <w:pPr>
        <w:ind w:left="1436" w:hanging="140"/>
      </w:pPr>
      <w:rPr>
        <w:lang w:val="ru-RU" w:eastAsia="ru-RU" w:bidi="ru-RU"/>
      </w:rPr>
    </w:lvl>
    <w:lvl w:ilvl="3" w:tplc="FDF43344">
      <w:numFmt w:val="bullet"/>
      <w:lvlText w:val="•"/>
      <w:lvlJc w:val="left"/>
      <w:pPr>
        <w:ind w:left="2034" w:hanging="140"/>
      </w:pPr>
      <w:rPr>
        <w:lang w:val="ru-RU" w:eastAsia="ru-RU" w:bidi="ru-RU"/>
      </w:rPr>
    </w:lvl>
    <w:lvl w:ilvl="4" w:tplc="0B4E110A">
      <w:numFmt w:val="bullet"/>
      <w:lvlText w:val="•"/>
      <w:lvlJc w:val="left"/>
      <w:pPr>
        <w:ind w:left="2632" w:hanging="140"/>
      </w:pPr>
      <w:rPr>
        <w:lang w:val="ru-RU" w:eastAsia="ru-RU" w:bidi="ru-RU"/>
      </w:rPr>
    </w:lvl>
    <w:lvl w:ilvl="5" w:tplc="0AE8DA14">
      <w:numFmt w:val="bullet"/>
      <w:lvlText w:val="•"/>
      <w:lvlJc w:val="left"/>
      <w:pPr>
        <w:ind w:left="3230" w:hanging="140"/>
      </w:pPr>
      <w:rPr>
        <w:lang w:val="ru-RU" w:eastAsia="ru-RU" w:bidi="ru-RU"/>
      </w:rPr>
    </w:lvl>
    <w:lvl w:ilvl="6" w:tplc="C02012C0">
      <w:numFmt w:val="bullet"/>
      <w:lvlText w:val="•"/>
      <w:lvlJc w:val="left"/>
      <w:pPr>
        <w:ind w:left="3828" w:hanging="140"/>
      </w:pPr>
      <w:rPr>
        <w:lang w:val="ru-RU" w:eastAsia="ru-RU" w:bidi="ru-RU"/>
      </w:rPr>
    </w:lvl>
    <w:lvl w:ilvl="7" w:tplc="ACCC7916">
      <w:numFmt w:val="bullet"/>
      <w:lvlText w:val="•"/>
      <w:lvlJc w:val="left"/>
      <w:pPr>
        <w:ind w:left="4426" w:hanging="140"/>
      </w:pPr>
      <w:rPr>
        <w:lang w:val="ru-RU" w:eastAsia="ru-RU" w:bidi="ru-RU"/>
      </w:rPr>
    </w:lvl>
    <w:lvl w:ilvl="8" w:tplc="D40C5210">
      <w:numFmt w:val="bullet"/>
      <w:lvlText w:val="•"/>
      <w:lvlJc w:val="left"/>
      <w:pPr>
        <w:ind w:left="5024" w:hanging="140"/>
      </w:pPr>
      <w:rPr>
        <w:lang w:val="ru-RU" w:eastAsia="ru-RU" w:bidi="ru-RU"/>
      </w:rPr>
    </w:lvl>
  </w:abstractNum>
  <w:abstractNum w:abstractNumId="1" w15:restartNumberingAfterBreak="0">
    <w:nsid w:val="31D56E87"/>
    <w:multiLevelType w:val="hybridMultilevel"/>
    <w:tmpl w:val="F252D1E4"/>
    <w:lvl w:ilvl="0" w:tplc="A19E9C6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color w:val="202020"/>
        <w:spacing w:val="-4"/>
        <w:w w:val="100"/>
        <w:sz w:val="24"/>
        <w:szCs w:val="24"/>
        <w:lang w:val="ru-RU" w:eastAsia="ru-RU" w:bidi="ru-RU"/>
      </w:rPr>
    </w:lvl>
    <w:lvl w:ilvl="1" w:tplc="96D4A7E0">
      <w:numFmt w:val="bullet"/>
      <w:lvlText w:val="•"/>
      <w:lvlJc w:val="left"/>
      <w:pPr>
        <w:ind w:left="1360" w:hanging="360"/>
      </w:pPr>
      <w:rPr>
        <w:lang w:val="ru-RU" w:eastAsia="ru-RU" w:bidi="ru-RU"/>
      </w:rPr>
    </w:lvl>
    <w:lvl w:ilvl="2" w:tplc="F08EFFBE">
      <w:numFmt w:val="bullet"/>
      <w:lvlText w:val="•"/>
      <w:lvlJc w:val="left"/>
      <w:pPr>
        <w:ind w:left="1900" w:hanging="360"/>
      </w:pPr>
      <w:rPr>
        <w:lang w:val="ru-RU" w:eastAsia="ru-RU" w:bidi="ru-RU"/>
      </w:rPr>
    </w:lvl>
    <w:lvl w:ilvl="3" w:tplc="AAB0D41C">
      <w:numFmt w:val="bullet"/>
      <w:lvlText w:val="•"/>
      <w:lvlJc w:val="left"/>
      <w:pPr>
        <w:ind w:left="2440" w:hanging="360"/>
      </w:pPr>
      <w:rPr>
        <w:lang w:val="ru-RU" w:eastAsia="ru-RU" w:bidi="ru-RU"/>
      </w:rPr>
    </w:lvl>
    <w:lvl w:ilvl="4" w:tplc="B4522D92">
      <w:numFmt w:val="bullet"/>
      <w:lvlText w:val="•"/>
      <w:lvlJc w:val="left"/>
      <w:pPr>
        <w:ind w:left="2980" w:hanging="360"/>
      </w:pPr>
      <w:rPr>
        <w:lang w:val="ru-RU" w:eastAsia="ru-RU" w:bidi="ru-RU"/>
      </w:rPr>
    </w:lvl>
    <w:lvl w:ilvl="5" w:tplc="B922EBB4">
      <w:numFmt w:val="bullet"/>
      <w:lvlText w:val="•"/>
      <w:lvlJc w:val="left"/>
      <w:pPr>
        <w:ind w:left="3520" w:hanging="360"/>
      </w:pPr>
      <w:rPr>
        <w:lang w:val="ru-RU" w:eastAsia="ru-RU" w:bidi="ru-RU"/>
      </w:rPr>
    </w:lvl>
    <w:lvl w:ilvl="6" w:tplc="E8208FEA">
      <w:numFmt w:val="bullet"/>
      <w:lvlText w:val="•"/>
      <w:lvlJc w:val="left"/>
      <w:pPr>
        <w:ind w:left="4060" w:hanging="360"/>
      </w:pPr>
      <w:rPr>
        <w:lang w:val="ru-RU" w:eastAsia="ru-RU" w:bidi="ru-RU"/>
      </w:rPr>
    </w:lvl>
    <w:lvl w:ilvl="7" w:tplc="9F006C4C">
      <w:numFmt w:val="bullet"/>
      <w:lvlText w:val="•"/>
      <w:lvlJc w:val="left"/>
      <w:pPr>
        <w:ind w:left="4600" w:hanging="360"/>
      </w:pPr>
      <w:rPr>
        <w:lang w:val="ru-RU" w:eastAsia="ru-RU" w:bidi="ru-RU"/>
      </w:rPr>
    </w:lvl>
    <w:lvl w:ilvl="8" w:tplc="FD705E2C">
      <w:numFmt w:val="bullet"/>
      <w:lvlText w:val="•"/>
      <w:lvlJc w:val="left"/>
      <w:pPr>
        <w:ind w:left="5140" w:hanging="360"/>
      </w:pPr>
      <w:rPr>
        <w:lang w:val="ru-RU" w:eastAsia="ru-RU" w:bidi="ru-RU"/>
      </w:rPr>
    </w:lvl>
  </w:abstractNum>
  <w:num w:numId="1" w16cid:durableId="6566920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75234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23"/>
    <w:rsid w:val="00031F23"/>
    <w:rsid w:val="005535A4"/>
    <w:rsid w:val="006C0B77"/>
    <w:rsid w:val="0079340A"/>
    <w:rsid w:val="007B63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A523"/>
  <w15:chartTrackingRefBased/>
  <w15:docId w15:val="{4DBAC01B-BBFF-4856-AE9A-393E1133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2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F23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F23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031F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03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031F2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uasu.kz/php-dinamikalyq-saittyng-oze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2024-01-24T06:04:00Z</dcterms:created>
  <dcterms:modified xsi:type="dcterms:W3CDTF">2024-01-24T06:20:00Z</dcterms:modified>
</cp:coreProperties>
</file>